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B5" w:rsidRPr="005412D1" w:rsidRDefault="008F56B5" w:rsidP="008F56B5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РЕПУБЛИКА СРБИЈА</w:t>
      </w:r>
    </w:p>
    <w:p w:rsidR="008F56B5" w:rsidRPr="005412D1" w:rsidRDefault="008F56B5" w:rsidP="008F56B5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РЕПУБЛИЧКА ИЗБОРНА КОМИСИЈА</w:t>
      </w:r>
    </w:p>
    <w:p w:rsidR="008F56B5" w:rsidRPr="005412D1" w:rsidRDefault="008F56B5" w:rsidP="008F56B5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02 Број: </w:t>
      </w:r>
      <w:r w:rsidR="00F35C80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06-146/22</w:t>
      </w:r>
    </w:p>
    <w:p w:rsidR="008F56B5" w:rsidRPr="005412D1" w:rsidRDefault="008F56B5" w:rsidP="008F56B5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</w:rPr>
        <w:t>1</w:t>
      </w:r>
      <w:r w:rsidR="00F35C80" w:rsidRPr="005412D1">
        <w:rPr>
          <w:rFonts w:ascii="Times New Roman" w:eastAsia="Calibri" w:hAnsi="Times New Roman" w:cs="Times New Roman"/>
          <w:sz w:val="25"/>
          <w:szCs w:val="25"/>
        </w:rPr>
        <w:t>3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  <w:proofErr w:type="gramStart"/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јануар</w:t>
      </w:r>
      <w:proofErr w:type="gramEnd"/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2022. године</w:t>
      </w:r>
    </w:p>
    <w:p w:rsidR="008F56B5" w:rsidRPr="005412D1" w:rsidRDefault="008F56B5" w:rsidP="00E100F1">
      <w:pPr>
        <w:tabs>
          <w:tab w:val="left" w:pos="1259"/>
        </w:tabs>
        <w:spacing w:after="40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Б е о г р а д</w:t>
      </w:r>
    </w:p>
    <w:p w:rsidR="008F56B5" w:rsidRPr="005412D1" w:rsidRDefault="008F56B5" w:rsidP="008F56B5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З А П И С Н И К</w:t>
      </w:r>
    </w:p>
    <w:p w:rsidR="008F56B5" w:rsidRPr="005412D1" w:rsidRDefault="008F56B5" w:rsidP="008F56B5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</w:rPr>
        <w:t>3</w:t>
      </w:r>
      <w:r w:rsidR="00F35C80" w:rsidRPr="005412D1">
        <w:rPr>
          <w:rFonts w:ascii="Times New Roman" w:eastAsia="Calibri" w:hAnsi="Times New Roman" w:cs="Times New Roman"/>
          <w:sz w:val="25"/>
          <w:szCs w:val="25"/>
        </w:rPr>
        <w:t>2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. СЕДНИЦЕ РЕПУБЛИЧКЕ ИЗБОРНЕ КОМИСИЈЕ,</w:t>
      </w:r>
    </w:p>
    <w:p w:rsidR="008F56B5" w:rsidRPr="005412D1" w:rsidRDefault="008F56B5" w:rsidP="00E100F1">
      <w:pPr>
        <w:tabs>
          <w:tab w:val="left" w:pos="1259"/>
        </w:tabs>
        <w:spacing w:after="40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ОДРЖАНЕ </w:t>
      </w:r>
      <w:r w:rsidRPr="005412D1">
        <w:rPr>
          <w:rFonts w:ascii="Times New Roman" w:eastAsia="Calibri" w:hAnsi="Times New Roman" w:cs="Times New Roman"/>
          <w:sz w:val="25"/>
          <w:szCs w:val="25"/>
        </w:rPr>
        <w:t>1</w:t>
      </w:r>
      <w:r w:rsidR="00F35C80" w:rsidRPr="005412D1">
        <w:rPr>
          <w:rFonts w:ascii="Times New Roman" w:eastAsia="Calibri" w:hAnsi="Times New Roman" w:cs="Times New Roman"/>
          <w:sz w:val="25"/>
          <w:szCs w:val="25"/>
        </w:rPr>
        <w:t>2</w:t>
      </w:r>
      <w:r w:rsidRPr="005412D1">
        <w:rPr>
          <w:rFonts w:ascii="Times New Roman" w:eastAsia="Calibri" w:hAnsi="Times New Roman" w:cs="Times New Roman"/>
          <w:sz w:val="25"/>
          <w:szCs w:val="25"/>
          <w:lang w:val="ru-RU"/>
        </w:rPr>
        <w:t>.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ЈАНУАРА 2022. ГОДИНЕ</w:t>
      </w:r>
    </w:p>
    <w:p w:rsidR="008F56B5" w:rsidRPr="005412D1" w:rsidRDefault="008F56B5" w:rsidP="008F56B5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Седница је почела у </w:t>
      </w:r>
      <w:r w:rsidRPr="005412D1">
        <w:rPr>
          <w:rFonts w:ascii="Times New Roman" w:eastAsia="Calibri" w:hAnsi="Times New Roman" w:cs="Times New Roman"/>
          <w:sz w:val="25"/>
          <w:szCs w:val="25"/>
        </w:rPr>
        <w:t>21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F35C80" w:rsidRPr="005412D1">
        <w:rPr>
          <w:rFonts w:ascii="Times New Roman" w:eastAsia="Calibri" w:hAnsi="Times New Roman" w:cs="Times New Roman"/>
          <w:sz w:val="25"/>
          <w:szCs w:val="25"/>
        </w:rPr>
        <w:t>20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часова.</w:t>
      </w:r>
    </w:p>
    <w:p w:rsidR="008F56B5" w:rsidRPr="005412D1" w:rsidRDefault="008F56B5" w:rsidP="008F56B5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8F56B5" w:rsidRPr="005412D1" w:rsidRDefault="008F56B5" w:rsidP="008F56B5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Седници су присуствовали: чланови Републичке изборне комисије: Драгана Одовић, Немања Поповић,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Марко Јанковић,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Весна Миздрак, Никола Јелић,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Јелена Миленковић,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Марија Ђоковић,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Владимир Јестратијевић,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Татјана Китановић, Владимир Матић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, Срђана Видовић и Бисерка Живковић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одсутних чланова: Маја Пејчић, Енис Зековић,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Бела Буташ, Џемил Диванефендић,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Марина Марковић, Горан Дилпарић, Срђан Зораја,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Зорица Симеуновић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Борис Бутулија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</w:t>
      </w:r>
      <w:r w:rsidR="00637534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Горан Михајловић, заменик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637534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присутног члана,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као и Срђан Смиљанић, секретар Републичке изборне комисије. </w:t>
      </w:r>
    </w:p>
    <w:p w:rsidR="008F56B5" w:rsidRPr="005412D1" w:rsidRDefault="008F56B5" w:rsidP="008F56B5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Седници нису присуствовали: Усаме Зукорлић, заменик председника Републичке изборне комисије; чланови Комисије: Зоран Лукић, Џемил Сијарић</w:t>
      </w:r>
      <w:r w:rsidRPr="005412D1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Ђула Ладоцки,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Бранкица Јовић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Ђорђе Павловић, Миљкан Карличић, Вељко Одаловић, Милош Томашевић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Жељка Радета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Мирослав Васић</w:t>
      </w:r>
      <w:r w:rsidRPr="005412D1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као и др Миладин Ковачевић; заменици присутних чланова: Вељко Перовић, Бранибор Јовичић,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Милош Срећковић,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Весна Стојковић, Марина Ђукановић,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Нада Јелић,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Милован Амиџић, 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Марко Кулић,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Александар Чамагић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Гордана Радић Поповић</w:t>
      </w:r>
      <w:r w:rsidR="00336DA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Срђан Сандић</w:t>
      </w:r>
      <w:r w:rsidR="00E100F1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, као и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637534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Марица Бурсаћ</w:t>
      </w:r>
      <w:r w:rsidR="00637534" w:rsidRPr="005412D1">
        <w:rPr>
          <w:rFonts w:ascii="Times New Roman" w:eastAsia="Calibri" w:hAnsi="Times New Roman" w:cs="Times New Roman"/>
          <w:sz w:val="25"/>
          <w:szCs w:val="25"/>
        </w:rPr>
        <w:t>,</w:t>
      </w:r>
      <w:r w:rsidR="00637534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заменик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одсутн</w:t>
      </w:r>
      <w:r w:rsidR="00637534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ог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члана.</w:t>
      </w:r>
    </w:p>
    <w:p w:rsidR="008F56B5" w:rsidRPr="005412D1" w:rsidRDefault="008F56B5" w:rsidP="008F56B5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Осим чланова и заменика чланова Комисије, седници су присуствовали: </w:t>
      </w:r>
      <w:r w:rsidR="0045269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Александар Марићевић, овлашћени посматрач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Удружења Грађани на стражи</w:t>
      </w:r>
      <w:r w:rsidRPr="005412D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и Слађана Коматина, овлашћени посматрач Центра за слободне изборе и демократију (ЦеСИД).</w:t>
      </w:r>
    </w:p>
    <w:p w:rsidR="008F56B5" w:rsidRPr="005412D1" w:rsidRDefault="008F56B5" w:rsidP="0045269B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</w:rPr>
        <w:tab/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На предлог председника, Комисија је, </w:t>
      </w:r>
      <w:r w:rsidR="00F35C80" w:rsidRPr="005412D1">
        <w:rPr>
          <w:rFonts w:ascii="Times New Roman" w:eastAsia="Calibri" w:hAnsi="Times New Roman" w:cs="Times New Roman"/>
          <w:sz w:val="25"/>
          <w:szCs w:val="25"/>
          <w:lang w:val="sr-Latn-RS"/>
        </w:rPr>
        <w:t>j</w:t>
      </w:r>
      <w:r w:rsidR="00F35C80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едногласно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</w:t>
      </w:r>
      <w:r w:rsidR="00F35C80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22 за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) и без дискусије, утврдила следећи</w:t>
      </w:r>
    </w:p>
    <w:p w:rsidR="008F56B5" w:rsidRPr="005412D1" w:rsidRDefault="008F56B5" w:rsidP="008F56B5">
      <w:pPr>
        <w:tabs>
          <w:tab w:val="left" w:pos="1134"/>
          <w:tab w:val="left" w:pos="1276"/>
          <w:tab w:val="center" w:pos="4513"/>
          <w:tab w:val="left" w:pos="7490"/>
        </w:tabs>
        <w:spacing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Д н е в н и   р е д:</w:t>
      </w:r>
    </w:p>
    <w:p w:rsidR="008F56B5" w:rsidRPr="005412D1" w:rsidRDefault="008F56B5" w:rsidP="00170A9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1. Доношење допунских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године;</w:t>
      </w:r>
    </w:p>
    <w:p w:rsidR="008F56B5" w:rsidRPr="005412D1" w:rsidRDefault="008F56B5" w:rsidP="00170A96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2. Р а з н о.</w:t>
      </w:r>
    </w:p>
    <w:p w:rsidR="008F56B5" w:rsidRPr="005412D1" w:rsidRDefault="008F56B5" w:rsidP="008F56B5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5412D1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lastRenderedPageBreak/>
        <w:t>Прва тачка дневног реда</w:t>
      </w:r>
      <w:r w:rsidRPr="005412D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Pr="005412D1">
        <w:rPr>
          <w:rFonts w:ascii="Times New Roman" w:eastAsia="Calibri" w:hAnsi="Times New Roman" w:cs="Times New Roman"/>
          <w:sz w:val="23"/>
          <w:szCs w:val="23"/>
          <w:lang w:val="sr-Cyrl-CS"/>
        </w:rPr>
        <w:t>Доношење допунских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</w:p>
    <w:p w:rsidR="008F56B5" w:rsidRPr="005412D1" w:rsidRDefault="008F56B5" w:rsidP="00E100F1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уводним напоменама, председник Комисије Владимир Димитријевић је истакао да је од </w:t>
      </w:r>
      <w:r w:rsidR="00E100F1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7.228 упражњених места чланова гласачких одбора и њихових заменика, који се предлажу у гласачке одборе на предлог председника Народне скупштине, у складу са чланом 80. став 2. Закона о референдуму и народној иницијативи,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предложено </w:t>
      </w:r>
      <w:r w:rsidR="00E100F1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додатних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E100F1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608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лица.</w:t>
      </w:r>
    </w:p>
    <w:p w:rsidR="008F56B5" w:rsidRPr="005412D1" w:rsidRDefault="008F56B5" w:rsidP="00E100F1">
      <w:pPr>
        <w:tabs>
          <w:tab w:val="left" w:pos="1276"/>
          <w:tab w:val="center" w:pos="4153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Није било дискусије.</w:t>
      </w:r>
      <w:r w:rsidR="00E100F1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</w:p>
    <w:p w:rsidR="008F56B5" w:rsidRPr="005412D1" w:rsidRDefault="008F56B5" w:rsidP="008F56B5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Комисија је, једногласно (</w:t>
      </w:r>
      <w:r w:rsidR="0045269B"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>22</w:t>
      </w:r>
      <w:r w:rsidRPr="005412D1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за), донела допунска решења о именовању чланова и заменика чланова гласачких одбора за спровођење гласања на републичком референдуму ради потврђивања Акта о промени Устава Републике Србије, расписаном за 16. јануар 2022. године.</w:t>
      </w:r>
    </w:p>
    <w:p w:rsidR="008F56B5" w:rsidRPr="005412D1" w:rsidRDefault="008F56B5" w:rsidP="008F56B5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412D1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Друга тачка дневног реда</w:t>
      </w:r>
      <w:r w:rsidRPr="005412D1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5412D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5412D1">
        <w:rPr>
          <w:rFonts w:ascii="Times New Roman" w:eastAsia="Calibri" w:hAnsi="Times New Roman" w:cs="Times New Roman"/>
          <w:sz w:val="23"/>
          <w:szCs w:val="23"/>
          <w:lang w:val="sr-Cyrl-RS"/>
        </w:rPr>
        <w:t>Разно</w:t>
      </w:r>
      <w:r w:rsidRPr="005412D1">
        <w:rPr>
          <w:rFonts w:ascii="Times New Roman" w:eastAsia="Calibri" w:hAnsi="Times New Roman" w:cs="Times New Roman"/>
          <w:lang w:val="sr-Cyrl-RS"/>
        </w:rPr>
        <w:tab/>
      </w:r>
    </w:p>
    <w:p w:rsidR="008F56B5" w:rsidRPr="00DA6786" w:rsidRDefault="008F56B5" w:rsidP="00CF047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5412D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65D0A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1) </w:t>
      </w:r>
      <w:r w:rsidR="00E100F1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Поводом питања Владимира Матића и Бориса Бутулије, п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редседник Комисије је </w:t>
      </w:r>
      <w:r w:rsidR="00E100F1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истакао да </w:t>
      </w:r>
      <w:r w:rsidR="00E4728C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је планирано да се гласање</w:t>
      </w:r>
      <w:r w:rsidR="00E100F1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на територији Аутономне Покрајине Косово и Метохија</w:t>
      </w:r>
      <w:r w:rsidR="00E4728C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спроведе у складу са Законом о референдуму и народној иницијативи. С тим у вези, напоменуо је да се још увек чека </w:t>
      </w:r>
      <w:r w:rsidR="00465D0A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обавештење надлежних државних органа да ли су испуњени сви безбедносни услови за спровођење гласања на територији ове аутономне покрајине, као и да ће Комисија, одмах по добијању таквог обавештења, предузети све </w:t>
      </w:r>
      <w:r w:rsidR="00CF0476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потребне </w:t>
      </w:r>
      <w:r w:rsidR="00465D0A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радње за спровођење гласања.</w:t>
      </w:r>
    </w:p>
    <w:p w:rsidR="00E4728C" w:rsidRPr="00DA6786" w:rsidRDefault="00465D0A" w:rsidP="00CF0476">
      <w:pPr>
        <w:tabs>
          <w:tab w:val="left" w:pos="1276"/>
          <w:tab w:val="left" w:pos="5814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2) </w:t>
      </w:r>
      <w:r w:rsidR="00CF0476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Председник Комисије је замолио све координаторе Комисије да након завршетка седнице која је у току, контактирају сараднике Комисије, ради потписивања решења о измени решења о именовању председника и чланова гласачког одбора и њихових заменика за спровођење републичког референдума, како би се та решења проследила локалним изборним комисијама.</w:t>
      </w:r>
    </w:p>
    <w:p w:rsidR="00CF0476" w:rsidRPr="00DA6786" w:rsidRDefault="00CF0476" w:rsidP="00CF0476">
      <w:pPr>
        <w:tabs>
          <w:tab w:val="left" w:pos="1276"/>
          <w:tab w:val="left" w:pos="5814"/>
        </w:tabs>
        <w:spacing w:after="30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Надовезујући се на излагање председника Комисије, 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Срђан Смиљанић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је нагласио да ће се сва допунска решења која су донета у оквиру прве тачке, као и све измене решења која буду потписивали координатори Комисије, одмах након доношења скенирати и прослеђивати локалним изборним комисијама и предлагачима.</w:t>
      </w:r>
    </w:p>
    <w:p w:rsidR="008F56B5" w:rsidRPr="00DA6786" w:rsidRDefault="008F56B5" w:rsidP="008F56B5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Седница је завршена у </w:t>
      </w:r>
      <w:r w:rsidR="00F35C80" w:rsidRPr="00DA6786">
        <w:rPr>
          <w:rFonts w:ascii="Times New Roman" w:eastAsia="Calibri" w:hAnsi="Times New Roman" w:cs="Times New Roman"/>
          <w:sz w:val="25"/>
          <w:szCs w:val="25"/>
          <w:lang w:val="sr-Latn-RS"/>
        </w:rPr>
        <w:t>21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F35C80" w:rsidRPr="00DA6786">
        <w:rPr>
          <w:rFonts w:ascii="Times New Roman" w:eastAsia="Calibri" w:hAnsi="Times New Roman" w:cs="Times New Roman"/>
          <w:sz w:val="25"/>
          <w:szCs w:val="25"/>
          <w:lang w:val="sr-Latn-RS"/>
        </w:rPr>
        <w:t>2</w:t>
      </w:r>
      <w:r w:rsidR="00C506E5"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>6</w:t>
      </w: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часова.</w:t>
      </w:r>
    </w:p>
    <w:p w:rsidR="008F56B5" w:rsidRPr="00DA6786" w:rsidRDefault="008F56B5" w:rsidP="008F56B5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DA6786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Препис тонског снимка седнице саставни је део овог записника.</w:t>
      </w:r>
    </w:p>
    <w:p w:rsidR="008F56B5" w:rsidRPr="00DA6786" w:rsidRDefault="008F56B5" w:rsidP="008F56B5">
      <w:pPr>
        <w:tabs>
          <w:tab w:val="center" w:pos="1701"/>
          <w:tab w:val="center" w:pos="6521"/>
          <w:tab w:val="left" w:pos="8025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</w:pPr>
      <w:r w:rsidRPr="00DA6786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СЕКРЕТАР</w:t>
      </w:r>
      <w:r w:rsidRPr="00DA6786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ПРЕДСЕДНИК</w:t>
      </w:r>
      <w:r w:rsidRPr="00DA6786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</w:r>
    </w:p>
    <w:p w:rsidR="008F56B5" w:rsidRPr="005412D1" w:rsidRDefault="008F56B5" w:rsidP="00DA6786">
      <w:pPr>
        <w:tabs>
          <w:tab w:val="center" w:pos="1701"/>
          <w:tab w:val="center" w:pos="6521"/>
        </w:tabs>
        <w:spacing w:after="0" w:line="240" w:lineRule="auto"/>
        <w:jc w:val="both"/>
        <w:rPr>
          <w:sz w:val="25"/>
          <w:szCs w:val="25"/>
        </w:rPr>
      </w:pPr>
      <w:r w:rsidRPr="00DA6786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Срђан Смиљанић</w:t>
      </w:r>
      <w:r w:rsidRPr="00DA6786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Владимир Димитријевић</w:t>
      </w:r>
      <w:bookmarkStart w:id="0" w:name="_GoBack"/>
      <w:bookmarkEnd w:id="0"/>
    </w:p>
    <w:p w:rsidR="004F037E" w:rsidRPr="005412D1" w:rsidRDefault="004F037E"/>
    <w:sectPr w:rsidR="004F037E" w:rsidRPr="005412D1" w:rsidSect="00093E49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28" w:rsidRDefault="00ED2228">
      <w:pPr>
        <w:spacing w:after="0" w:line="240" w:lineRule="auto"/>
      </w:pPr>
      <w:r>
        <w:separator/>
      </w:r>
    </w:p>
  </w:endnote>
  <w:endnote w:type="continuationSeparator" w:id="0">
    <w:p w:rsidR="00ED2228" w:rsidRDefault="00ED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5"/>
        <w:szCs w:val="25"/>
      </w:r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63" w:rsidRPr="00DA6786" w:rsidRDefault="00336DAB" w:rsidP="002E1951">
        <w:pPr>
          <w:pStyle w:val="Footer"/>
          <w:tabs>
            <w:tab w:val="left" w:pos="4021"/>
            <w:tab w:val="center" w:pos="4153"/>
          </w:tabs>
          <w:rPr>
            <w:rFonts w:ascii="Arial" w:hAnsi="Arial" w:cs="Arial"/>
            <w:sz w:val="25"/>
            <w:szCs w:val="25"/>
          </w:rPr>
        </w:pPr>
        <w:r w:rsidRPr="00DA6786">
          <w:rPr>
            <w:rFonts w:ascii="Arial" w:hAnsi="Arial" w:cs="Arial"/>
            <w:sz w:val="25"/>
            <w:szCs w:val="25"/>
          </w:rPr>
          <w:tab/>
        </w:r>
        <w:r w:rsidRPr="00DA6786">
          <w:rPr>
            <w:rFonts w:ascii="Arial" w:hAnsi="Arial" w:cs="Arial"/>
            <w:sz w:val="25"/>
            <w:szCs w:val="25"/>
          </w:rPr>
          <w:tab/>
        </w:r>
        <w:r w:rsidRPr="00DA6786">
          <w:rPr>
            <w:rFonts w:ascii="Arial" w:hAnsi="Arial" w:cs="Arial"/>
            <w:sz w:val="25"/>
            <w:szCs w:val="25"/>
          </w:rPr>
          <w:fldChar w:fldCharType="begin"/>
        </w:r>
        <w:r w:rsidRPr="00DA6786">
          <w:rPr>
            <w:rFonts w:ascii="Arial" w:hAnsi="Arial" w:cs="Arial"/>
            <w:sz w:val="25"/>
            <w:szCs w:val="25"/>
          </w:rPr>
          <w:instrText xml:space="preserve"> PAGE   \* MERGEFORMAT </w:instrText>
        </w:r>
        <w:r w:rsidRPr="00DA6786">
          <w:rPr>
            <w:rFonts w:ascii="Arial" w:hAnsi="Arial" w:cs="Arial"/>
            <w:sz w:val="25"/>
            <w:szCs w:val="25"/>
          </w:rPr>
          <w:fldChar w:fldCharType="separate"/>
        </w:r>
        <w:r w:rsidR="00DA6786">
          <w:rPr>
            <w:rFonts w:ascii="Arial" w:hAnsi="Arial" w:cs="Arial"/>
            <w:noProof/>
            <w:sz w:val="25"/>
            <w:szCs w:val="25"/>
          </w:rPr>
          <w:t>2</w:t>
        </w:r>
        <w:r w:rsidRPr="00DA6786">
          <w:rPr>
            <w:rFonts w:ascii="Arial" w:hAnsi="Arial" w:cs="Arial"/>
            <w:noProof/>
            <w:sz w:val="25"/>
            <w:szCs w:val="25"/>
          </w:rPr>
          <w:fldChar w:fldCharType="end"/>
        </w:r>
      </w:p>
    </w:sdtContent>
  </w:sdt>
  <w:p w:rsidR="00202B63" w:rsidRDefault="00ED2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28" w:rsidRDefault="00ED2228">
      <w:pPr>
        <w:spacing w:after="0" w:line="240" w:lineRule="auto"/>
      </w:pPr>
      <w:r>
        <w:separator/>
      </w:r>
    </w:p>
  </w:footnote>
  <w:footnote w:type="continuationSeparator" w:id="0">
    <w:p w:rsidR="00ED2228" w:rsidRDefault="00ED2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5"/>
    <w:rsid w:val="000360DB"/>
    <w:rsid w:val="00050D80"/>
    <w:rsid w:val="00170A96"/>
    <w:rsid w:val="002670F9"/>
    <w:rsid w:val="00336DAB"/>
    <w:rsid w:val="00436AA1"/>
    <w:rsid w:val="0045269B"/>
    <w:rsid w:val="00465D0A"/>
    <w:rsid w:val="004F037E"/>
    <w:rsid w:val="005412D1"/>
    <w:rsid w:val="005C7E5F"/>
    <w:rsid w:val="00637534"/>
    <w:rsid w:val="0065304F"/>
    <w:rsid w:val="008F3F33"/>
    <w:rsid w:val="008F56B5"/>
    <w:rsid w:val="00C135E4"/>
    <w:rsid w:val="00C506E5"/>
    <w:rsid w:val="00CF0476"/>
    <w:rsid w:val="00DA6786"/>
    <w:rsid w:val="00E100F1"/>
    <w:rsid w:val="00E3706A"/>
    <w:rsid w:val="00E4728C"/>
    <w:rsid w:val="00ED2228"/>
    <w:rsid w:val="00F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B5"/>
  </w:style>
  <w:style w:type="paragraph" w:styleId="Header">
    <w:name w:val="header"/>
    <w:basedOn w:val="Normal"/>
    <w:link w:val="HeaderChar"/>
    <w:uiPriority w:val="99"/>
    <w:unhideWhenUsed/>
    <w:rsid w:val="00DA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5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B5"/>
  </w:style>
  <w:style w:type="paragraph" w:styleId="Header">
    <w:name w:val="header"/>
    <w:basedOn w:val="Normal"/>
    <w:link w:val="HeaderChar"/>
    <w:uiPriority w:val="99"/>
    <w:unhideWhenUsed/>
    <w:rsid w:val="00DA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14</cp:revision>
  <dcterms:created xsi:type="dcterms:W3CDTF">2022-01-13T14:29:00Z</dcterms:created>
  <dcterms:modified xsi:type="dcterms:W3CDTF">2022-01-13T16:12:00Z</dcterms:modified>
</cp:coreProperties>
</file>